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8DF9E" w14:textId="77777777" w:rsidR="004B1FF7" w:rsidRPr="00111C9F" w:rsidRDefault="00000000">
      <w:pPr>
        <w:pStyle w:val="berschrift2"/>
        <w:rPr>
          <w:color w:val="EE1100"/>
          <w:lang w:val="de-DE"/>
        </w:rPr>
      </w:pPr>
      <w:bookmarkStart w:id="0" w:name="_m5g3g1k9id31" w:colFirst="0" w:colLast="0"/>
      <w:bookmarkEnd w:id="0"/>
      <w:r w:rsidRPr="00111C9F">
        <w:rPr>
          <w:color w:val="EE1100"/>
          <w:lang w:val="de-DE"/>
        </w:rPr>
        <w:t>Technik - Quiz zum Übergang vom Produktdesign zur Entwicklung</w:t>
      </w:r>
    </w:p>
    <w:p w14:paraId="7DB7ABF4" w14:textId="77777777" w:rsidR="004B1FF7" w:rsidRPr="00111C9F" w:rsidRDefault="004B1FF7">
      <w:pPr>
        <w:rPr>
          <w:lang w:val="de-DE"/>
        </w:rPr>
      </w:pPr>
    </w:p>
    <w:p w14:paraId="0A4C9DA4" w14:textId="77777777" w:rsidR="004B1FF7" w:rsidRPr="00111C9F" w:rsidRDefault="00000000">
      <w:pPr>
        <w:rPr>
          <w:lang w:val="de-DE"/>
        </w:rPr>
      </w:pPr>
      <w:r w:rsidRPr="00111C9F">
        <w:rPr>
          <w:lang w:val="de-DE"/>
        </w:rPr>
        <w:t>Welche der folgenden Technologien können Sie nicht für die Entwicklung Ihres Frontends verwenden?</w:t>
      </w:r>
    </w:p>
    <w:p w14:paraId="11321CD5" w14:textId="77777777" w:rsidR="00111C9F" w:rsidRDefault="00111C9F" w:rsidP="00111C9F">
      <w:pPr>
        <w:numPr>
          <w:ilvl w:val="0"/>
          <w:numId w:val="1"/>
        </w:numPr>
      </w:pPr>
      <w:r>
        <w:t>React</w:t>
      </w:r>
    </w:p>
    <w:p w14:paraId="4A88D5CB" w14:textId="77777777" w:rsidR="00111C9F" w:rsidRDefault="00111C9F" w:rsidP="00111C9F">
      <w:pPr>
        <w:numPr>
          <w:ilvl w:val="0"/>
          <w:numId w:val="1"/>
        </w:numPr>
      </w:pPr>
      <w:r>
        <w:t>Angular</w:t>
      </w:r>
    </w:p>
    <w:p w14:paraId="60A5498C" w14:textId="058D18AA" w:rsidR="004B1FF7" w:rsidRDefault="00000000" w:rsidP="00111C9F">
      <w:pPr>
        <w:numPr>
          <w:ilvl w:val="0"/>
          <w:numId w:val="1"/>
        </w:numPr>
      </w:pPr>
      <w:r>
        <w:t>Ruby on Rails</w:t>
      </w:r>
    </w:p>
    <w:p w14:paraId="40035760" w14:textId="77777777" w:rsidR="004B1FF7" w:rsidRDefault="00000000">
      <w:pPr>
        <w:numPr>
          <w:ilvl w:val="0"/>
          <w:numId w:val="1"/>
        </w:numPr>
        <w:rPr>
          <w:highlight w:val="yellow"/>
        </w:rPr>
      </w:pPr>
      <w:r>
        <w:rPr>
          <w:highlight w:val="yellow"/>
        </w:rPr>
        <w:t>Mongo</w:t>
      </w:r>
    </w:p>
    <w:p w14:paraId="5B3BDDB5" w14:textId="77777777" w:rsidR="004B1FF7" w:rsidRDefault="004B1FF7"/>
    <w:p w14:paraId="22B54ECF" w14:textId="77777777" w:rsidR="004B1FF7" w:rsidRPr="00111C9F" w:rsidRDefault="00000000">
      <w:pPr>
        <w:rPr>
          <w:lang w:val="de-DE"/>
        </w:rPr>
      </w:pPr>
      <w:r w:rsidRPr="00111C9F">
        <w:rPr>
          <w:lang w:val="de-DE"/>
        </w:rPr>
        <w:t>Welche der folgenden Technologien können Sie nicht für die Entwicklung Ihres Backends verwenden?</w:t>
      </w:r>
    </w:p>
    <w:p w14:paraId="209D1DD0" w14:textId="77777777" w:rsidR="004B1FF7" w:rsidRDefault="00000000">
      <w:pPr>
        <w:numPr>
          <w:ilvl w:val="0"/>
          <w:numId w:val="4"/>
        </w:numPr>
      </w:pPr>
      <w:r>
        <w:t>Node.js</w:t>
      </w:r>
    </w:p>
    <w:p w14:paraId="468D7A65" w14:textId="77777777" w:rsidR="004B1FF7" w:rsidRDefault="00000000">
      <w:pPr>
        <w:numPr>
          <w:ilvl w:val="0"/>
          <w:numId w:val="4"/>
        </w:numPr>
      </w:pPr>
      <w:r>
        <w:t>Laravel</w:t>
      </w:r>
    </w:p>
    <w:p w14:paraId="3C9D599F" w14:textId="7116E6E6" w:rsidR="004B1FF7" w:rsidRDefault="000019CF">
      <w:pPr>
        <w:numPr>
          <w:ilvl w:val="0"/>
          <w:numId w:val="4"/>
        </w:numPr>
        <w:rPr>
          <w:highlight w:val="yellow"/>
        </w:rPr>
      </w:pPr>
      <w:r>
        <w:rPr>
          <w:highlight w:val="yellow"/>
        </w:rPr>
        <w:t>Angular</w:t>
      </w:r>
    </w:p>
    <w:p w14:paraId="7B83F5EF" w14:textId="77777777" w:rsidR="004B1FF7" w:rsidRDefault="00000000">
      <w:pPr>
        <w:numPr>
          <w:ilvl w:val="0"/>
          <w:numId w:val="4"/>
        </w:numPr>
      </w:pPr>
      <w:r>
        <w:t>Gin</w:t>
      </w:r>
    </w:p>
    <w:p w14:paraId="107ED57A" w14:textId="77777777" w:rsidR="004B1FF7" w:rsidRDefault="004B1FF7"/>
    <w:p w14:paraId="6CD06257" w14:textId="77777777" w:rsidR="004B1FF7" w:rsidRPr="00111C9F" w:rsidRDefault="00000000">
      <w:pPr>
        <w:rPr>
          <w:lang w:val="de-DE"/>
        </w:rPr>
      </w:pPr>
      <w:r w:rsidRPr="00111C9F">
        <w:rPr>
          <w:lang w:val="de-DE"/>
        </w:rPr>
        <w:t>Welche Art von Datenbankstruktur sollten Sie für Ihr neues Projekt verwenden?</w:t>
      </w:r>
    </w:p>
    <w:p w14:paraId="11598637" w14:textId="77777777" w:rsidR="004B1FF7" w:rsidRDefault="00000000">
      <w:pPr>
        <w:numPr>
          <w:ilvl w:val="0"/>
          <w:numId w:val="5"/>
        </w:numPr>
      </w:pPr>
      <w:r>
        <w:t>SQL strukturierte relationale Datenbanktechnologie</w:t>
      </w:r>
    </w:p>
    <w:p w14:paraId="327EA0F5" w14:textId="77777777" w:rsidR="004B1FF7" w:rsidRDefault="00000000">
      <w:pPr>
        <w:numPr>
          <w:ilvl w:val="0"/>
          <w:numId w:val="5"/>
        </w:numPr>
      </w:pPr>
      <w:r>
        <w:t>No-SQL-Datenbanktechnologie</w:t>
      </w:r>
    </w:p>
    <w:p w14:paraId="3EF19A97" w14:textId="77777777" w:rsidR="004B1FF7" w:rsidRPr="00111C9F" w:rsidRDefault="00000000">
      <w:pPr>
        <w:numPr>
          <w:ilvl w:val="0"/>
          <w:numId w:val="5"/>
        </w:numPr>
        <w:rPr>
          <w:lang w:val="de-DE"/>
        </w:rPr>
      </w:pPr>
      <w:r w:rsidRPr="00111C9F">
        <w:rPr>
          <w:lang w:val="de-DE"/>
        </w:rPr>
        <w:t>Hängt von der von Ihnen verwendeten Frontend-Technologie ab</w:t>
      </w:r>
    </w:p>
    <w:p w14:paraId="55C4668D" w14:textId="77777777" w:rsidR="004B1FF7" w:rsidRDefault="00000000">
      <w:pPr>
        <w:numPr>
          <w:ilvl w:val="0"/>
          <w:numId w:val="5"/>
        </w:numPr>
        <w:rPr>
          <w:highlight w:val="yellow"/>
        </w:rPr>
      </w:pPr>
      <w:r>
        <w:rPr>
          <w:highlight w:val="yellow"/>
        </w:rPr>
        <w:t>Hängt von Ihrem Anwendungsfall ab</w:t>
      </w:r>
    </w:p>
    <w:p w14:paraId="6A9F04F0" w14:textId="77777777" w:rsidR="004B1FF7" w:rsidRPr="00111C9F" w:rsidRDefault="00000000">
      <w:pPr>
        <w:numPr>
          <w:ilvl w:val="0"/>
          <w:numId w:val="5"/>
        </w:numPr>
        <w:rPr>
          <w:lang w:val="de-DE"/>
        </w:rPr>
      </w:pPr>
      <w:r w:rsidRPr="00111C9F">
        <w:rPr>
          <w:lang w:val="de-DE"/>
        </w:rPr>
        <w:t>Sie sollten beides nutzen, um ein Gleichgewicht in Ihrem Tech-Stack zu finden</w:t>
      </w:r>
    </w:p>
    <w:p w14:paraId="718D6398" w14:textId="77777777" w:rsidR="004B1FF7" w:rsidRPr="00111C9F" w:rsidRDefault="004B1FF7">
      <w:pPr>
        <w:rPr>
          <w:lang w:val="de-DE"/>
        </w:rPr>
      </w:pPr>
    </w:p>
    <w:p w14:paraId="5832BA73" w14:textId="77777777" w:rsidR="004B1FF7" w:rsidRPr="00111C9F" w:rsidRDefault="00000000">
      <w:pPr>
        <w:rPr>
          <w:lang w:val="de-DE"/>
        </w:rPr>
      </w:pPr>
      <w:r w:rsidRPr="00111C9F">
        <w:rPr>
          <w:lang w:val="de-DE"/>
        </w:rPr>
        <w:t>Was ist die schlechteste Herangehensweise an technische Talente für ein Startup in der Anfangsphase?</w:t>
      </w:r>
    </w:p>
    <w:p w14:paraId="2D27ADE9" w14:textId="77777777" w:rsidR="004B1FF7" w:rsidRPr="00111C9F" w:rsidRDefault="00000000">
      <w:pPr>
        <w:numPr>
          <w:ilvl w:val="0"/>
          <w:numId w:val="3"/>
        </w:numPr>
        <w:rPr>
          <w:lang w:val="de-DE"/>
        </w:rPr>
      </w:pPr>
      <w:r w:rsidRPr="00111C9F">
        <w:rPr>
          <w:lang w:val="de-DE"/>
        </w:rPr>
        <w:t>Einstellung eines technischen Mitbegründers und Verzicht auf wertvolles Eigenkapital, um ihn zu entschädigen</w:t>
      </w:r>
    </w:p>
    <w:p w14:paraId="66479F34" w14:textId="77777777" w:rsidR="004B1FF7" w:rsidRPr="00111C9F" w:rsidRDefault="00000000">
      <w:pPr>
        <w:numPr>
          <w:ilvl w:val="0"/>
          <w:numId w:val="3"/>
        </w:numPr>
        <w:rPr>
          <w:highlight w:val="yellow"/>
          <w:lang w:val="de-DE"/>
        </w:rPr>
      </w:pPr>
      <w:r w:rsidRPr="00111C9F">
        <w:rPr>
          <w:highlight w:val="yellow"/>
          <w:lang w:val="de-DE"/>
        </w:rPr>
        <w:t>Auslagerung an ein Drittunternehmen und Verzicht auf Bargeld als Ausgleich für dieses Unternehmen</w:t>
      </w:r>
    </w:p>
    <w:p w14:paraId="64B38CBE" w14:textId="77777777" w:rsidR="004B1FF7" w:rsidRPr="00111C9F" w:rsidRDefault="00000000">
      <w:pPr>
        <w:numPr>
          <w:ilvl w:val="0"/>
          <w:numId w:val="3"/>
        </w:numPr>
        <w:rPr>
          <w:lang w:val="de-DE"/>
        </w:rPr>
      </w:pPr>
      <w:r w:rsidRPr="00111C9F">
        <w:rPr>
          <w:lang w:val="de-DE"/>
        </w:rPr>
        <w:t>Einstellung eines technischen Leiters oder Software-Ingenieurs und Verzicht auf Bargeld, um ihn zu entschädigen</w:t>
      </w:r>
    </w:p>
    <w:p w14:paraId="572B42B8" w14:textId="77777777" w:rsidR="004B1FF7" w:rsidRPr="00111C9F" w:rsidRDefault="00000000">
      <w:pPr>
        <w:numPr>
          <w:ilvl w:val="0"/>
          <w:numId w:val="3"/>
        </w:numPr>
        <w:rPr>
          <w:lang w:val="de-DE"/>
        </w:rPr>
      </w:pPr>
      <w:r w:rsidRPr="00111C9F">
        <w:rPr>
          <w:lang w:val="de-DE"/>
        </w:rPr>
        <w:t>Einstellung eines Freiberuflers und Verzicht auf Eigenkapital, um ihn zu entschädigen</w:t>
      </w:r>
    </w:p>
    <w:p w14:paraId="31AB63B0" w14:textId="77777777" w:rsidR="004B1FF7" w:rsidRDefault="00000000">
      <w:pPr>
        <w:numPr>
          <w:ilvl w:val="0"/>
          <w:numId w:val="3"/>
        </w:numPr>
      </w:pPr>
      <w:r>
        <w:t>Es kommt darauf an</w:t>
      </w:r>
    </w:p>
    <w:p w14:paraId="171C1E6C" w14:textId="77777777" w:rsidR="004B1FF7" w:rsidRDefault="004B1FF7"/>
    <w:p w14:paraId="2CC7D3A7" w14:textId="77777777" w:rsidR="004B1FF7" w:rsidRPr="00111C9F" w:rsidRDefault="00000000">
      <w:pPr>
        <w:rPr>
          <w:lang w:val="de-DE"/>
        </w:rPr>
      </w:pPr>
      <w:r w:rsidRPr="00111C9F">
        <w:rPr>
          <w:lang w:val="de-DE"/>
        </w:rPr>
        <w:t>Was ist der wichtigste Vorteil des Einsatzes eines No-Code-Tools?</w:t>
      </w:r>
    </w:p>
    <w:p w14:paraId="090F6CE9" w14:textId="77777777" w:rsidR="004B1FF7" w:rsidRPr="00111C9F" w:rsidRDefault="00000000">
      <w:pPr>
        <w:numPr>
          <w:ilvl w:val="0"/>
          <w:numId w:val="2"/>
        </w:numPr>
        <w:rPr>
          <w:lang w:val="de-DE"/>
        </w:rPr>
      </w:pPr>
      <w:r w:rsidRPr="00111C9F">
        <w:rPr>
          <w:lang w:val="de-DE"/>
        </w:rPr>
        <w:t>Sie brauchen die Schnittstelle nicht zu entwerfen, was Ihnen Zeit spart.</w:t>
      </w:r>
    </w:p>
    <w:p w14:paraId="2FD1E5CF" w14:textId="77777777" w:rsidR="004B1FF7" w:rsidRDefault="00000000">
      <w:pPr>
        <w:numPr>
          <w:ilvl w:val="0"/>
          <w:numId w:val="2"/>
        </w:numPr>
        <w:rPr>
          <w:highlight w:val="yellow"/>
        </w:rPr>
      </w:pPr>
      <w:r>
        <w:rPr>
          <w:highlight w:val="yellow"/>
        </w:rPr>
        <w:t>Sie können Änderungen schnell vornehmen</w:t>
      </w:r>
    </w:p>
    <w:p w14:paraId="226A14C3" w14:textId="77777777" w:rsidR="004B1FF7" w:rsidRPr="00111C9F" w:rsidRDefault="00000000">
      <w:pPr>
        <w:numPr>
          <w:ilvl w:val="0"/>
          <w:numId w:val="2"/>
        </w:numPr>
        <w:rPr>
          <w:lang w:val="de-DE"/>
        </w:rPr>
      </w:pPr>
      <w:r w:rsidRPr="00111C9F">
        <w:rPr>
          <w:lang w:val="de-DE"/>
        </w:rPr>
        <w:lastRenderedPageBreak/>
        <w:t>Sie können es selbst tun, ohne jemanden einzustellen</w:t>
      </w:r>
    </w:p>
    <w:p w14:paraId="5AAB3928" w14:textId="77777777" w:rsidR="004B1FF7" w:rsidRDefault="00000000">
      <w:pPr>
        <w:numPr>
          <w:ilvl w:val="0"/>
          <w:numId w:val="2"/>
        </w:numPr>
      </w:pPr>
      <w:r>
        <w:t>Skalierbar mit Ihrer Nutzung</w:t>
      </w:r>
    </w:p>
    <w:p w14:paraId="75BC95D6" w14:textId="77777777" w:rsidR="004B1FF7" w:rsidRDefault="00000000">
      <w:pPr>
        <w:numPr>
          <w:ilvl w:val="0"/>
          <w:numId w:val="2"/>
        </w:numPr>
      </w:pPr>
      <w:r>
        <w:t>Keiner der oben genannten Punkte</w:t>
      </w:r>
    </w:p>
    <w:sectPr w:rsidR="004B1FF7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863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71D8A" w14:textId="77777777" w:rsidR="00BA2AA8" w:rsidRDefault="00BA2AA8">
      <w:pPr>
        <w:spacing w:line="240" w:lineRule="auto"/>
      </w:pPr>
      <w:r>
        <w:separator/>
      </w:r>
    </w:p>
  </w:endnote>
  <w:endnote w:type="continuationSeparator" w:id="0">
    <w:p w14:paraId="4BBBBD32" w14:textId="77777777" w:rsidR="00BA2AA8" w:rsidRDefault="00BA2A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 Light">
    <w:charset w:val="00"/>
    <w:family w:val="auto"/>
    <w:pitch w:val="default"/>
    <w:embedRegular r:id="rId1" w:fontKey="{5153A182-7167-49EF-ADB8-CDFAB5B26282}"/>
    <w:embedItalic r:id="rId2" w:fontKey="{2B2072F3-E1F9-448E-8055-1A4EEE8C2EDB}"/>
  </w:font>
  <w:font w:name="Helvetica Neue">
    <w:charset w:val="00"/>
    <w:family w:val="auto"/>
    <w:pitch w:val="default"/>
    <w:embedRegular r:id="rId3" w:fontKey="{F9B6077E-C992-4EC7-8A31-74E6AC6CF018}"/>
    <w:embedBold r:id="rId4" w:fontKey="{3655D020-9551-4802-874A-2C84046DA77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4F06A9AC-5200-4717-8467-22F010C5D64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5A937298-5756-4DC9-A4BB-8ED7DE2C6E2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54033" w14:textId="77777777" w:rsidR="004B1FF7" w:rsidRDefault="004B1FF7"/>
  <w:p w14:paraId="559CE0DF" w14:textId="77777777" w:rsidR="004B1FF7" w:rsidRDefault="004B1FF7"/>
  <w:tbl>
    <w:tblPr>
      <w:tblStyle w:val="a"/>
      <w:tblW w:w="9360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3120"/>
      <w:gridCol w:w="3120"/>
      <w:gridCol w:w="3120"/>
    </w:tblGrid>
    <w:tr w:rsidR="004B1FF7" w14:paraId="0B53ACA3" w14:textId="77777777">
      <w:tc>
        <w:tcPr>
          <w:tcW w:w="3120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7E6BA23A" w14:textId="77777777" w:rsidR="004B1FF7" w:rsidRDefault="00000000">
          <w:r>
            <w:rPr>
              <w:noProof/>
            </w:rPr>
            <w:drawing>
              <wp:inline distT="19050" distB="19050" distL="19050" distR="19050" wp14:anchorId="334E7D87" wp14:editId="65327C3B">
                <wp:extent cx="956675" cy="213625"/>
                <wp:effectExtent l="0" t="0" r="0" b="0"/>
                <wp:docPr id="1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6675" cy="2136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023B7566" w14:textId="77777777" w:rsidR="004B1FF7" w:rsidRDefault="00000000">
          <w:pPr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111C9F">
            <w:rPr>
              <w:noProof/>
            </w:rPr>
            <w:t>1</w:t>
          </w:r>
          <w:r>
            <w:fldChar w:fldCharType="end"/>
          </w:r>
        </w:p>
      </w:tc>
      <w:tc>
        <w:tcPr>
          <w:tcW w:w="3120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3E1373F1" w14:textId="77777777" w:rsidR="004B1FF7" w:rsidRDefault="00000000">
          <w:pPr>
            <w:jc w:val="right"/>
          </w:pPr>
          <w:r>
            <w:rPr>
              <w:noProof/>
            </w:rPr>
            <w:drawing>
              <wp:inline distT="19050" distB="19050" distL="19050" distR="19050" wp14:anchorId="5CD4DB9E" wp14:editId="6CFA23B9">
                <wp:extent cx="1242136" cy="276030"/>
                <wp:effectExtent l="0" t="0" r="0" b="0"/>
                <wp:docPr id="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2136" cy="2760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2412A9A8" w14:textId="77777777" w:rsidR="004B1FF7" w:rsidRDefault="004B1FF7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8BCC8" w14:textId="77777777" w:rsidR="004B1FF7" w:rsidRDefault="004B1F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787CD" w14:textId="77777777" w:rsidR="00BA2AA8" w:rsidRDefault="00BA2AA8">
      <w:pPr>
        <w:spacing w:line="240" w:lineRule="auto"/>
      </w:pPr>
      <w:r>
        <w:separator/>
      </w:r>
    </w:p>
  </w:footnote>
  <w:footnote w:type="continuationSeparator" w:id="0">
    <w:p w14:paraId="7734CB34" w14:textId="77777777" w:rsidR="00BA2AA8" w:rsidRDefault="00BA2AA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4200A" w14:textId="77777777" w:rsidR="004B1FF7" w:rsidRDefault="00000000">
    <w:pPr>
      <w:rPr>
        <w:rFonts w:ascii="Helvetica Neue" w:eastAsia="Helvetica Neue" w:hAnsi="Helvetica Neue" w:cs="Helvetica Neue"/>
        <w:b/>
        <w:color w:val="A31F34"/>
        <w:sz w:val="28"/>
        <w:szCs w:val="28"/>
      </w:rPr>
    </w:pPr>
    <w:r>
      <w:rPr>
        <w:rFonts w:ascii="Helvetica Neue" w:eastAsia="Helvetica Neue" w:hAnsi="Helvetica Neue" w:cs="Helvetica Neue"/>
        <w:b/>
        <w:noProof/>
        <w:color w:val="A31F34"/>
        <w:sz w:val="28"/>
        <w:szCs w:val="28"/>
      </w:rPr>
      <w:drawing>
        <wp:inline distT="114300" distB="114300" distL="114300" distR="114300" wp14:anchorId="062B315D" wp14:editId="421178A7">
          <wp:extent cx="849575" cy="599123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9575" cy="5991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BBDE402" w14:textId="77777777" w:rsidR="004B1FF7" w:rsidRDefault="004B1F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4CFEE" w14:textId="77777777" w:rsidR="004B1FF7" w:rsidRDefault="004B1F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7323A"/>
    <w:multiLevelType w:val="multilevel"/>
    <w:tmpl w:val="48AA0BA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D977E2E"/>
    <w:multiLevelType w:val="multilevel"/>
    <w:tmpl w:val="E6840CC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F421290"/>
    <w:multiLevelType w:val="multilevel"/>
    <w:tmpl w:val="8EBA220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85742E3"/>
    <w:multiLevelType w:val="multilevel"/>
    <w:tmpl w:val="8EC2545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5C76348"/>
    <w:multiLevelType w:val="multilevel"/>
    <w:tmpl w:val="FE5483E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572277050">
    <w:abstractNumId w:val="0"/>
  </w:num>
  <w:num w:numId="2" w16cid:durableId="734864068">
    <w:abstractNumId w:val="2"/>
  </w:num>
  <w:num w:numId="3" w16cid:durableId="1018579923">
    <w:abstractNumId w:val="3"/>
  </w:num>
  <w:num w:numId="4" w16cid:durableId="824786795">
    <w:abstractNumId w:val="1"/>
  </w:num>
  <w:num w:numId="5" w16cid:durableId="20815556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FF7"/>
    <w:rsid w:val="000019CF"/>
    <w:rsid w:val="00111C9F"/>
    <w:rsid w:val="004B1FF7"/>
    <w:rsid w:val="00BA2AA8"/>
    <w:rsid w:val="00E1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0803C"/>
  <w15:docId w15:val="{E89E8253-049E-4004-98B8-789BC1015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 Neue Light" w:eastAsia="Helvetica Neue Light" w:hAnsi="Helvetica Neue Light" w:cs="Helvetica Neue Light"/>
        <w:sz w:val="22"/>
        <w:szCs w:val="22"/>
        <w:lang w:val="en" w:eastAsia="de-D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line="240" w:lineRule="auto"/>
      <w:outlineLvl w:val="0"/>
    </w:pPr>
    <w:rPr>
      <w:rFonts w:ascii="Helvetica Neue" w:eastAsia="Helvetica Neue" w:hAnsi="Helvetica Neue" w:cs="Helvetica Neue"/>
      <w:b/>
      <w:color w:val="A31F34"/>
      <w:sz w:val="36"/>
      <w:szCs w:val="36"/>
    </w:rPr>
  </w:style>
  <w:style w:type="paragraph" w:styleId="berschrift2">
    <w:name w:val="heading 2"/>
    <w:basedOn w:val="Standard"/>
    <w:next w:val="Standard"/>
    <w:uiPriority w:val="9"/>
    <w:unhideWhenUsed/>
    <w:qFormat/>
    <w:pPr>
      <w:keepNext/>
      <w:keepLines/>
      <w:spacing w:line="240" w:lineRule="auto"/>
      <w:outlineLvl w:val="1"/>
    </w:pPr>
    <w:rPr>
      <w:rFonts w:ascii="Helvetica Neue" w:eastAsia="Helvetica Neue" w:hAnsi="Helvetica Neue" w:cs="Helvetica Neue"/>
      <w:b/>
      <w:color w:val="A31F34"/>
      <w:sz w:val="28"/>
      <w:szCs w:val="28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line="240" w:lineRule="auto"/>
      <w:outlineLvl w:val="2"/>
    </w:pPr>
    <w:rPr>
      <w:rFonts w:ascii="Helvetica Neue" w:eastAsia="Helvetica Neue" w:hAnsi="Helvetica Neue" w:cs="Helvetica Neue"/>
      <w:color w:val="A31F34"/>
      <w:sz w:val="24"/>
      <w:szCs w:val="24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line="240" w:lineRule="auto"/>
    </w:pPr>
    <w:rPr>
      <w:rFonts w:ascii="Helvetica Neue" w:eastAsia="Helvetica Neue" w:hAnsi="Helvetica Neue" w:cs="Helvetica Neue"/>
      <w:b/>
      <w:color w:val="A31F34"/>
      <w:sz w:val="48"/>
      <w:szCs w:val="48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line="240" w:lineRule="auto"/>
    </w:pPr>
    <w:rPr>
      <w:color w:val="8A8B8C"/>
      <w:sz w:val="32"/>
      <w:szCs w:val="32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, docId:F95F648F4C8EBA433F67C24CD0971659</cp:keywords>
  <cp:lastModifiedBy>Herrmann, Pia</cp:lastModifiedBy>
  <cp:revision>3</cp:revision>
  <dcterms:created xsi:type="dcterms:W3CDTF">2026-07-24T12:09:00Z</dcterms:created>
  <dcterms:modified xsi:type="dcterms:W3CDTF">2026-07-24T12:12:00Z</dcterms:modified>
</cp:coreProperties>
</file>