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7b9d9aa5220c46ecacd41184d5b1f679.psmdcp" Id="R4a1fe91dde004986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m5g3g1k9id31" w:colFirst="0" w:colLast="0" w:id="0"/>
      <w:bookmarkEnd w:id="0"/>
      <w:r w:rsidRPr="00000000" w:rsidDel="00000000" w:rsidR="00000000">
        <w:rPr>
          <w:color w:val="ee1100"/>
          <w:rtl w:val="0"/>
        </w:rPr>
        <w:t xml:space="preserve">Fundraising - Durchführung des Fundraising-Quiz für Ihr Unternehmen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ind w:start="0" w:firstLine="0"/>
        <w:rPr/>
      </w:pPr>
      <w:r w:rsidRPr="00000000" w:rsidDel="00000000" w:rsidR="00000000">
        <w:rPr>
          <w:rtl w:val="0"/>
        </w:rPr>
        <w:t xml:space="preserve">Wer ist am ehesten in der Lage, einen Kontakt herzustellen, der zu einem Treffen mit einem Investor führt?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Jemand aus der Familie des Anlegers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CEO des Portfoliounternehmens eines Investors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Erfolgreicher Gründer eines Portfoliounternehmens eines Investors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ein anderer Investor, mit dem der Investor zuvor eine Koinvestition getätigt hat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Kalte E-Mail direkt an den Investor</w:t>
      </w:r>
    </w:p>
    <w:p w:rsidRPr="00000000" w:rsidR="00000000" w:rsidDel="00000000" w:rsidP="00000000" w:rsidRDefault="00000000" w14:paraId="00000009">
      <w:pPr>
        <w:rPr/>
      </w:pPr>
    </w:p>
    <w:p w:rsidRPr="00000000" w:rsidR="00000000" w:rsidDel="00000000" w:rsidP="00000000" w:rsidRDefault="00000000" w14:paraId="0000000A">
      <w:pPr>
        <w:rPr/>
      </w:pPr>
      <w:r w:rsidRPr="00000000" w:rsidDel="00000000" w:rsidR="00000000">
        <w:rPr>
          <w:rtl w:val="0"/>
        </w:rPr>
        <w:t xml:space="preserve">Welche Finanzierungsquelle ist die beste?</w:t>
      </w:r>
    </w:p>
    <w:p w:rsidRPr="00000000" w:rsidR="00000000" w:rsidDel="00000000" w:rsidP="00000000" w:rsidRDefault="00000000" w14:paraId="0000000B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Zuschüsse</w:t>
      </w:r>
    </w:p>
    <w:p w:rsidRPr="00000000" w:rsidR="00000000" w:rsidDel="00000000" w:rsidP="00000000" w:rsidRDefault="00000000" w14:paraId="0000000C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Risikokapital</w:t>
      </w:r>
    </w:p>
    <w:p w:rsidRPr="00000000" w:rsidR="00000000" w:rsidDel="00000000" w:rsidP="00000000" w:rsidRDefault="00000000" w14:paraId="0000000D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Wandelanleihen</w:t>
      </w:r>
    </w:p>
    <w:p w:rsidRPr="00000000" w:rsidR="00000000" w:rsidDel="00000000" w:rsidP="00000000" w:rsidRDefault="00000000" w14:paraId="0000000E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Ihr eigener Gewinn</w:t>
      </w:r>
    </w:p>
    <w:p w:rsidRPr="00000000" w:rsidR="00000000" w:rsidDel="00000000" w:rsidP="00000000" w:rsidRDefault="00000000" w14:paraId="0000000F">
      <w:pPr>
        <w:rPr/>
      </w:pPr>
    </w:p>
    <w:p w:rsidRPr="00000000" w:rsidR="00000000" w:rsidDel="00000000" w:rsidP="00000000" w:rsidRDefault="00000000" w14:paraId="00000010">
      <w:pPr>
        <w:rPr/>
      </w:pPr>
      <w:r w:rsidRPr="00000000" w:rsidDel="00000000" w:rsidR="00000000">
        <w:rPr>
          <w:rtl w:val="0"/>
        </w:rPr>
        <w:t xml:space="preserve">Wie hoch ist die Wahrscheinlichkeit, dass ein Term Sheet in $ auf der Bank umgewandelt wird?</w:t>
      </w:r>
    </w:p>
    <w:p w:rsidRPr="00000000" w:rsidR="00000000" w:rsidDel="00000000" w:rsidP="00000000" w:rsidRDefault="00000000" w14:paraId="00000011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20%</w:t>
      </w:r>
    </w:p>
    <w:p w:rsidRPr="00000000" w:rsidR="00000000" w:rsidDel="00000000" w:rsidP="00000000" w:rsidRDefault="00000000" w14:paraId="00000012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50%</w:t>
      </w:r>
    </w:p>
    <w:p w:rsidRPr="00000000" w:rsidR="00000000" w:rsidDel="00000000" w:rsidP="00000000" w:rsidRDefault="00000000" w14:paraId="00000013">
      <w:pPr>
        <w:numPr>
          <w:ilvl w:val="0"/>
          <w:numId w:val="5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95%</w:t>
      </w:r>
    </w:p>
    <w:p w:rsidRPr="00000000" w:rsidR="00000000" w:rsidDel="00000000" w:rsidP="00000000" w:rsidRDefault="00000000" w14:paraId="00000014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100%</w:t>
      </w:r>
    </w:p>
    <w:p w:rsidRPr="00000000" w:rsidR="00000000" w:rsidDel="00000000" w:rsidP="00000000" w:rsidRDefault="00000000" w14:paraId="00000015">
      <w:pPr>
        <w:rPr/>
      </w:pPr>
    </w:p>
    <w:p w:rsidRPr="00000000" w:rsidR="00000000" w:rsidDel="00000000" w:rsidP="00000000" w:rsidRDefault="00000000" w14:paraId="00000016">
      <w:pPr>
        <w:rPr/>
      </w:pPr>
      <w:r w:rsidRPr="00000000" w:rsidDel="00000000" w:rsidR="00000000">
        <w:rPr>
          <w:rtl w:val="0"/>
        </w:rPr>
        <w:t xml:space="preserve">Welche Art von Meilenstein führt im Allgemeinen zu einer erfolgreichen Spendensammlung?</w:t>
      </w:r>
    </w:p>
    <w:p w:rsidRPr="00000000" w:rsidR="00000000" w:rsidDel="00000000" w:rsidP="00000000" w:rsidRDefault="00000000" w14:paraId="00000017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Technische Meilensteine</w:t>
      </w:r>
    </w:p>
    <w:p w:rsidRPr="00000000" w:rsidR="00000000" w:rsidDel="00000000" w:rsidP="00000000" w:rsidRDefault="00000000" w14:paraId="00000018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Geschäftliche Meilensteine</w:t>
      </w:r>
    </w:p>
    <w:p w:rsidRPr="00000000" w:rsidR="00000000" w:rsidDel="00000000" w:rsidP="00000000" w:rsidRDefault="00000000" w14:paraId="00000019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Meilensteine bei der Einstellung</w:t>
      </w:r>
    </w:p>
    <w:p w:rsidRPr="00000000" w:rsidR="00000000" w:rsidDel="00000000" w:rsidP="00000000" w:rsidRDefault="00000000" w14:paraId="0000001A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Meilensteine der Mittelbeschaffung</w:t>
      </w:r>
    </w:p>
    <w:p w:rsidRPr="00000000" w:rsidR="00000000" w:rsidDel="00000000" w:rsidP="00000000" w:rsidRDefault="00000000" w14:paraId="0000001B">
      <w:pPr>
        <w:rPr/>
      </w:pPr>
    </w:p>
    <w:p w:rsidRPr="00000000" w:rsidR="00000000" w:rsidDel="00000000" w:rsidP="00000000" w:rsidRDefault="00000000" w14:paraId="0000001C">
      <w:pPr>
        <w:rPr/>
      </w:pPr>
      <w:r w:rsidRPr="00000000" w:rsidDel="00000000" w:rsidR="00000000">
        <w:rPr>
          <w:rtl w:val="0"/>
        </w:rPr>
        <w:t xml:space="preserve">Wie sollten Sie bestimmen, wie viel Geld Sie aufbringen müssen?</w:t>
      </w:r>
    </w:p>
    <w:p w:rsidRPr="00000000" w:rsidR="00000000" w:rsidDel="00000000" w:rsidP="00000000" w:rsidRDefault="00000000" w14:paraId="0000001D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Sammeln Sie so viel Sie können</w:t>
      </w:r>
    </w:p>
    <w:p w:rsidRPr="00000000" w:rsidR="00000000" w:rsidDel="00000000" w:rsidP="00000000" w:rsidRDefault="00000000" w14:paraId="0000001E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So wenig wie möglich anheben</w:t>
      </w:r>
    </w:p>
    <w:p w:rsidRPr="00000000" w:rsidR="00000000" w:rsidDel="00000000" w:rsidP="00000000" w:rsidRDefault="00000000" w14:paraId="0000001F">
      <w:pPr>
        <w:numPr>
          <w:ilvl w:val="0"/>
          <w:numId w:val="4"/>
        </w:numPr>
        <w:ind w:start="720" w:hanging="360"/>
      </w:pPr>
      <w:r w:rsidRPr="00000000" w:rsidDel="00000000" w:rsidR="00000000">
        <w:rPr>
          <w:rtl w:val="0"/>
        </w:rPr>
        <w:t xml:space="preserve">Bestimmen Sie, wie viel Sie brauchen, um den nächsten Meilenstein zu erreichen.</w:t>
      </w:r>
    </w:p>
    <w:p w:rsidRPr="00000000" w:rsidR="00000000" w:rsidDel="00000000" w:rsidP="00000000" w:rsidRDefault="00000000" w14:paraId="00000020">
      <w:pPr>
        <w:numPr>
          <w:ilvl w:val="0"/>
          <w:numId w:val="4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Ermitteln Sie, wie viel für das Erreichen des nächsten Meilensteins benötigt wird, und fügen Sie 25 % hinzu.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3">
    <w:pPr>
      <w:rPr/>
    </w:pPr>
  </w:p>
  <w:p w:rsidRPr="00000000" w:rsidR="00000000" w:rsidDel="00000000" w:rsidP="00000000" w:rsidRDefault="00000000" w14:paraId="00000024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5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6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7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28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9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1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22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A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